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F42A" w14:textId="07E129E2" w:rsidR="004C3C98" w:rsidRPr="00665516" w:rsidRDefault="004C3C98" w:rsidP="004C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СПИСОК ХУДОЖЕСТВЕННЫХ ПРОИЗВЕДЕНИЙ ДЛЯ ЛЕТНЕГО ЧТЕНИЯ</w:t>
      </w:r>
    </w:p>
    <w:p w14:paraId="038EE7E5" w14:textId="77777777" w:rsidR="004C3C98" w:rsidRPr="00665516" w:rsidRDefault="004C3C98" w:rsidP="004C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7 КЛАСС (по программе Н. Сухих)</w:t>
      </w:r>
    </w:p>
    <w:p w14:paraId="1C63009A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Гомер. «Илиада» «Одиссея»</w:t>
      </w:r>
    </w:p>
    <w:p w14:paraId="1D1AE791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«Поучение» Владимира Мономаха</w:t>
      </w:r>
    </w:p>
    <w:p w14:paraId="2C32746D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Н. В. Гоголь. «Тарас Бульба».</w:t>
      </w:r>
    </w:p>
    <w:p w14:paraId="26A94FC4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Н. А. Некрасов. «Мороз, Красный нос».</w:t>
      </w:r>
    </w:p>
    <w:p w14:paraId="4865E7B2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М. Горький. «Старуха Изергиль». «Песня о Соколе».</w:t>
      </w:r>
    </w:p>
    <w:p w14:paraId="08767B2C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65516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665516">
        <w:rPr>
          <w:rFonts w:ascii="Times New Roman" w:hAnsi="Times New Roman" w:cs="Times New Roman"/>
          <w:sz w:val="28"/>
          <w:szCs w:val="28"/>
        </w:rPr>
        <w:t xml:space="preserve"> Пушкин. «Станционный смотритель».</w:t>
      </w:r>
    </w:p>
    <w:p w14:paraId="446002DA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Н. В. Гоголь. «Шинель»</w:t>
      </w:r>
    </w:p>
    <w:p w14:paraId="325A440E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М. Ю. Лермонтов. «Парус», «Тучи».</w:t>
      </w:r>
    </w:p>
    <w:p w14:paraId="4BF1A547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65516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Pr="00665516">
        <w:rPr>
          <w:rFonts w:ascii="Times New Roman" w:hAnsi="Times New Roman" w:cs="Times New Roman"/>
          <w:sz w:val="28"/>
          <w:szCs w:val="28"/>
        </w:rPr>
        <w:t xml:space="preserve"> Маяковский «Необычайное приключение…»</w:t>
      </w:r>
    </w:p>
    <w:p w14:paraId="105E669E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И. С. Тургенев «Записки охотника» («Бирюк»)</w:t>
      </w:r>
    </w:p>
    <w:p w14:paraId="10937C5D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М. Е. Салтыков- Щедрин. «Повесть о том, как один мужик двух генералов прокормил».</w:t>
      </w:r>
    </w:p>
    <w:p w14:paraId="0516C1C6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М. Горький. «Детство»</w:t>
      </w:r>
    </w:p>
    <w:p w14:paraId="55146F11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А. Н. Толстой. «Детство Никиты».</w:t>
      </w:r>
    </w:p>
    <w:p w14:paraId="0BF5CA7A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Ермолай- Еразм. «Повесть о Петре и Февронии»</w:t>
      </w:r>
    </w:p>
    <w:p w14:paraId="6F6561FD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Ф. Искандер. «Чик и Пушкин» (из книги «Детство Чика»)</w:t>
      </w:r>
    </w:p>
    <w:p w14:paraId="1F6D258B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У. Шекспир. «Ромео и Джульетта».</w:t>
      </w:r>
    </w:p>
    <w:p w14:paraId="3945F813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А. С. Пушкин. «Барышня- крестьянка», «Дубровский».</w:t>
      </w:r>
    </w:p>
    <w:p w14:paraId="4C4ABBAE" w14:textId="77777777" w:rsidR="00832E56" w:rsidRPr="00665516" w:rsidRDefault="00832E56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 xml:space="preserve">М. Ю. Лермонтов. «Песня про царя Ивана Васильевича, молодого опричника и удалого купца Калашникова». </w:t>
      </w:r>
    </w:p>
    <w:p w14:paraId="6A0EE6B0" w14:textId="77777777" w:rsidR="00832E56" w:rsidRPr="00665516" w:rsidRDefault="004C3C98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А. К. Толстой. «Князь Серебряный».</w:t>
      </w:r>
    </w:p>
    <w:p w14:paraId="58B4DE07" w14:textId="77777777" w:rsidR="004C3C98" w:rsidRPr="00665516" w:rsidRDefault="004C3C98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М. А. Шолохов. «Судьба человека».</w:t>
      </w:r>
    </w:p>
    <w:p w14:paraId="2DB6A88E" w14:textId="77777777" w:rsidR="004C3C98" w:rsidRPr="00665516" w:rsidRDefault="004C3C98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В. Быков. «Обелиск».</w:t>
      </w:r>
    </w:p>
    <w:p w14:paraId="536D2CA5" w14:textId="77777777" w:rsidR="004C3C98" w:rsidRPr="00665516" w:rsidRDefault="004C3C98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М. де Сервантес Сааведра. «Хитроумный идальго Дон Кихот Ламанчский»</w:t>
      </w:r>
    </w:p>
    <w:p w14:paraId="1E56A6B6" w14:textId="77777777" w:rsidR="004C3C98" w:rsidRPr="00665516" w:rsidRDefault="004C3C98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В. М. Шукшин. «Чудик».</w:t>
      </w:r>
    </w:p>
    <w:p w14:paraId="7D4655C0" w14:textId="77777777" w:rsidR="004C3C98" w:rsidRPr="00665516" w:rsidRDefault="004C3C98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В. М. Гаршин. «Красный цветок».</w:t>
      </w:r>
    </w:p>
    <w:p w14:paraId="0E54AB74" w14:textId="77777777" w:rsidR="004C3C98" w:rsidRPr="00665516" w:rsidRDefault="004C3C98" w:rsidP="0083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А. П. Платонов. «Юшка».</w:t>
      </w:r>
    </w:p>
    <w:p w14:paraId="614228A0" w14:textId="77777777" w:rsidR="004C3C98" w:rsidRPr="00665516" w:rsidRDefault="004C3C98" w:rsidP="004C3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516">
        <w:rPr>
          <w:rFonts w:ascii="Times New Roman" w:hAnsi="Times New Roman" w:cs="Times New Roman"/>
          <w:sz w:val="28"/>
          <w:szCs w:val="28"/>
        </w:rPr>
        <w:t>Р.Брэдбери. «Все лето в один день».</w:t>
      </w:r>
    </w:p>
    <w:p w14:paraId="421D77C3" w14:textId="77777777" w:rsidR="004C3C98" w:rsidRDefault="004C3C98" w:rsidP="004C3C98">
      <w:pPr>
        <w:ind w:left="360"/>
      </w:pPr>
    </w:p>
    <w:p w14:paraId="7F88546B" w14:textId="77777777" w:rsidR="004C3C98" w:rsidRDefault="004C3C98" w:rsidP="004C3C98">
      <w:pPr>
        <w:pStyle w:val="a3"/>
      </w:pPr>
    </w:p>
    <w:p w14:paraId="2C1B923F" w14:textId="77777777" w:rsidR="00832E56" w:rsidRDefault="00832E56" w:rsidP="00832E56">
      <w:r>
        <w:tab/>
      </w:r>
    </w:p>
    <w:p w14:paraId="38C63AA7" w14:textId="77777777" w:rsidR="00832E56" w:rsidRDefault="00832E56" w:rsidP="00832E56">
      <w:r>
        <w:tab/>
      </w:r>
    </w:p>
    <w:p w14:paraId="27C4E240" w14:textId="77777777" w:rsidR="00832E56" w:rsidRDefault="00832E56" w:rsidP="00832E56">
      <w:r>
        <w:lastRenderedPageBreak/>
        <w:tab/>
      </w:r>
    </w:p>
    <w:p w14:paraId="472872F6" w14:textId="77777777" w:rsidR="00832E56" w:rsidRDefault="00832E56" w:rsidP="00832E56">
      <w:r>
        <w:tab/>
      </w:r>
    </w:p>
    <w:p w14:paraId="75CF2CAB" w14:textId="77777777" w:rsidR="00832E56" w:rsidRPr="00832E56" w:rsidRDefault="00832E56" w:rsidP="00832E56">
      <w:pPr>
        <w:rPr>
          <w:b/>
        </w:rPr>
      </w:pPr>
      <w:r w:rsidRPr="00832E56">
        <w:rPr>
          <w:b/>
        </w:rPr>
        <w:tab/>
      </w:r>
    </w:p>
    <w:p w14:paraId="27F18C24" w14:textId="77777777" w:rsidR="00832E56" w:rsidRDefault="00832E56" w:rsidP="00832E56">
      <w:r>
        <w:tab/>
      </w:r>
    </w:p>
    <w:p w14:paraId="789A09D5" w14:textId="77777777" w:rsidR="00832E56" w:rsidRDefault="00832E56" w:rsidP="00832E56">
      <w:r>
        <w:tab/>
      </w:r>
    </w:p>
    <w:p w14:paraId="48781887" w14:textId="77777777" w:rsidR="00832E56" w:rsidRDefault="00832E56" w:rsidP="00832E56">
      <w:r>
        <w:tab/>
      </w:r>
    </w:p>
    <w:sectPr w:rsidR="00832E56" w:rsidSect="00D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63A"/>
    <w:multiLevelType w:val="hybridMultilevel"/>
    <w:tmpl w:val="007A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E56"/>
    <w:rsid w:val="004C3C98"/>
    <w:rsid w:val="00665516"/>
    <w:rsid w:val="00832E56"/>
    <w:rsid w:val="00DE2CF9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BB3"/>
  <w15:docId w15:val="{AA03930F-C98D-4E7E-B570-39655CF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Алла Цыбенко</cp:lastModifiedBy>
  <cp:revision>4</cp:revision>
  <cp:lastPrinted>2015-05-19T18:23:00Z</cp:lastPrinted>
  <dcterms:created xsi:type="dcterms:W3CDTF">2015-05-19T18:09:00Z</dcterms:created>
  <dcterms:modified xsi:type="dcterms:W3CDTF">2021-06-24T12:39:00Z</dcterms:modified>
</cp:coreProperties>
</file>